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EC02" w14:textId="77777777" w:rsidR="00A36733" w:rsidRDefault="00A36733">
      <w:pPr>
        <w:jc w:val="both"/>
        <w:rPr>
          <w:rFonts w:ascii="Times New Roman" w:hAnsi="Times New Roman" w:cs="Times New Roman"/>
          <w:b/>
          <w:bCs/>
          <w:sz w:val="24"/>
          <w:szCs w:val="24"/>
          <w:u w:val="single"/>
        </w:rPr>
      </w:pPr>
    </w:p>
    <w:p w14:paraId="3CA5D42E" w14:textId="77777777" w:rsidR="00A36733" w:rsidRDefault="00000000">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Věc: Výzva insolvenčního </w:t>
      </w:r>
      <w:proofErr w:type="gramStart"/>
      <w:r>
        <w:rPr>
          <w:rFonts w:ascii="Times New Roman" w:hAnsi="Times New Roman" w:cs="Times New Roman"/>
          <w:b/>
          <w:bCs/>
          <w:sz w:val="24"/>
          <w:szCs w:val="24"/>
          <w:u w:val="single"/>
        </w:rPr>
        <w:t>správce - dotazník</w:t>
      </w:r>
      <w:proofErr w:type="gramEnd"/>
    </w:p>
    <w:p w14:paraId="40C9BF2E" w14:textId="77777777" w:rsidR="00A36733" w:rsidRDefault="00A36733">
      <w:pPr>
        <w:rPr>
          <w:rFonts w:ascii="Times New Roman" w:hAnsi="Times New Roman" w:cs="Times New Roman"/>
          <w:sz w:val="24"/>
          <w:szCs w:val="24"/>
        </w:rPr>
      </w:pPr>
    </w:p>
    <w:p w14:paraId="16B812B8" w14:textId="77777777" w:rsidR="00A36733" w:rsidRDefault="00A36733">
      <w:pPr>
        <w:rPr>
          <w:rFonts w:ascii="Times New Roman" w:hAnsi="Times New Roman" w:cs="Times New Roman"/>
          <w:sz w:val="24"/>
          <w:szCs w:val="24"/>
        </w:rPr>
      </w:pPr>
    </w:p>
    <w:p w14:paraId="2EB2C981" w14:textId="77777777" w:rsidR="00A36733" w:rsidRDefault="00000000">
      <w:pPr>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V souvislosti s novelou Zákona č. 182/2006 Sb. – Zákona o úpadku a způsobech jeho řešení (insolvenční zákon), která je účinná od 1.6.2019 Vám insolvenční správce zasílá dotazník za účelem provedení kontroly Vaší životní a příjmové situace. </w:t>
      </w:r>
      <w:r>
        <w:rPr>
          <w:rFonts w:ascii="Times New Roman" w:hAnsi="Times New Roman" w:cs="Times New Roman"/>
          <w:b/>
          <w:bCs/>
          <w:color w:val="FF0000"/>
          <w:sz w:val="24"/>
          <w:szCs w:val="24"/>
        </w:rPr>
        <w:t xml:space="preserve">Dotazník Vám bude zasílán každé tři měsíce po celou dobu trvání Vašeho insolvenčního řízení a je Vaší povinností jej </w:t>
      </w:r>
      <w:r>
        <w:rPr>
          <w:rFonts w:ascii="Times New Roman" w:hAnsi="Times New Roman" w:cs="Times New Roman"/>
          <w:b/>
          <w:bCs/>
          <w:color w:val="FF0000"/>
          <w:sz w:val="24"/>
          <w:szCs w:val="24"/>
          <w:u w:val="single"/>
        </w:rPr>
        <w:t>vyplněný</w:t>
      </w:r>
      <w:r>
        <w:rPr>
          <w:rFonts w:ascii="Times New Roman" w:hAnsi="Times New Roman" w:cs="Times New Roman"/>
          <w:b/>
          <w:bCs/>
          <w:color w:val="FF0000"/>
          <w:sz w:val="24"/>
          <w:szCs w:val="24"/>
        </w:rPr>
        <w:t xml:space="preserve"> zaslat zpět insolvenčnímu správci.</w:t>
      </w:r>
      <w:r>
        <w:rPr>
          <w:rFonts w:ascii="Times New Roman" w:hAnsi="Times New Roman" w:cs="Times New Roman"/>
          <w:sz w:val="24"/>
          <w:szCs w:val="24"/>
        </w:rPr>
        <w:t xml:space="preserve"> Pro úplnost insolvenční správce upozorňuje, že dotazníky mohou být od insolvenčního správce vyžádány insolvenčním soudem jako podklad pro další rozhodování v insolvenčním řízení a je ve vlastním zájmu každého dlužníka řádně vyplněný a podepsaný dotazník obratem doručit zpět insolvenčnímu správci.</w:t>
      </w:r>
    </w:p>
    <w:p w14:paraId="1BE9173B" w14:textId="77777777" w:rsidR="00A36733" w:rsidRDefault="00A36733">
      <w:pPr>
        <w:jc w:val="both"/>
        <w:rPr>
          <w:rFonts w:ascii="Times New Roman" w:hAnsi="Times New Roman" w:cs="Times New Roman"/>
          <w:sz w:val="24"/>
          <w:szCs w:val="24"/>
        </w:rPr>
      </w:pPr>
    </w:p>
    <w:p w14:paraId="582D0335" w14:textId="77777777" w:rsidR="00A36733" w:rsidRDefault="00000000">
      <w:pPr>
        <w:jc w:val="both"/>
        <w:rPr>
          <w:rFonts w:ascii="Times New Roman" w:hAnsi="Times New Roman" w:cs="Times New Roman"/>
          <w:sz w:val="24"/>
          <w:szCs w:val="24"/>
          <w:u w:val="single"/>
        </w:rPr>
      </w:pPr>
      <w:r>
        <w:rPr>
          <w:rFonts w:ascii="Times New Roman" w:hAnsi="Times New Roman" w:cs="Times New Roman"/>
          <w:sz w:val="24"/>
          <w:szCs w:val="24"/>
          <w:u w:val="single"/>
        </w:rPr>
        <w:t>Současně insolvenční správce upozorňuje dlužníky na jejich povinnosti:</w:t>
      </w:r>
    </w:p>
    <w:p w14:paraId="51E0DAC0" w14:textId="77777777" w:rsidR="00A36733" w:rsidRDefault="00A36733">
      <w:pPr>
        <w:jc w:val="both"/>
        <w:rPr>
          <w:rFonts w:ascii="Times New Roman" w:hAnsi="Times New Roman" w:cs="Times New Roman"/>
          <w:sz w:val="24"/>
          <w:szCs w:val="24"/>
        </w:rPr>
      </w:pPr>
    </w:p>
    <w:p w14:paraId="3A34D111" w14:textId="77777777" w:rsidR="00A36733" w:rsidRDefault="00000000">
      <w:pPr>
        <w:pStyle w:val="Odstavecseseznamem"/>
        <w:widowControl/>
        <w:numPr>
          <w:ilvl w:val="0"/>
          <w:numId w:val="1"/>
        </w:numPr>
        <w:spacing w:line="256" w:lineRule="auto"/>
        <w:jc w:val="both"/>
        <w:rPr>
          <w:rFonts w:ascii="Times New Roman" w:hAnsi="Times New Roman" w:cs="Times New Roman"/>
          <w:sz w:val="24"/>
          <w:szCs w:val="24"/>
        </w:rPr>
      </w:pPr>
      <w:r>
        <w:rPr>
          <w:rFonts w:ascii="Times New Roman" w:hAnsi="Times New Roman" w:cs="Times New Roman"/>
          <w:sz w:val="24"/>
          <w:szCs w:val="24"/>
        </w:rPr>
        <w:t>dbát pokynů insolvenčního správce a poskytovat insolvenčnímu správci všestrannou součinnost</w:t>
      </w:r>
    </w:p>
    <w:p w14:paraId="1745406F" w14:textId="77777777" w:rsidR="00A36733" w:rsidRDefault="00000000">
      <w:pPr>
        <w:pStyle w:val="Odstavecseseznamem"/>
        <w:widowControl/>
        <w:numPr>
          <w:ilvl w:val="0"/>
          <w:numId w:val="1"/>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nahlásit neprodleně veškeré změny (svatbu; rozvod; narození dítěte; změnu adresy; změnu zaměstnavatele; změnu nebo ukončení výplaty výživného; atp.) insolvenčnímu správci a současně na povinnost předkládat vždy k 15. březnu a k 15. září kalendářního roku (pokud insolvenční soud nestanoví jinou lhůtu) insolvenčnímu správci přehledy </w:t>
      </w:r>
      <w:r>
        <w:rPr>
          <w:rFonts w:ascii="Times New Roman" w:hAnsi="Times New Roman" w:cs="Times New Roman"/>
          <w:b/>
          <w:bCs/>
          <w:sz w:val="24"/>
          <w:szCs w:val="24"/>
          <w:u w:val="single"/>
        </w:rPr>
        <w:t>všech</w:t>
      </w:r>
      <w:r>
        <w:rPr>
          <w:rFonts w:ascii="Times New Roman" w:hAnsi="Times New Roman" w:cs="Times New Roman"/>
          <w:sz w:val="24"/>
          <w:szCs w:val="24"/>
        </w:rPr>
        <w:t xml:space="preserve"> svých příjmů za uplynulých 6 kalendářních měsíců, a to </w:t>
      </w:r>
      <w:r>
        <w:rPr>
          <w:rFonts w:ascii="Times New Roman" w:hAnsi="Times New Roman" w:cs="Times New Roman"/>
          <w:b/>
          <w:bCs/>
          <w:sz w:val="24"/>
          <w:szCs w:val="24"/>
          <w:u w:val="single"/>
        </w:rPr>
        <w:t>bez vyzvání</w:t>
      </w:r>
    </w:p>
    <w:p w14:paraId="56C5B232" w14:textId="77777777" w:rsidR="00A36733" w:rsidRDefault="00000000">
      <w:pPr>
        <w:pStyle w:val="Odstavecseseznamem"/>
        <w:widowControl/>
        <w:numPr>
          <w:ilvl w:val="0"/>
          <w:numId w:val="1"/>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nahlásit každému zaměstnavateli, že jsou v insolvenčním řízení a na povinnost vydat všechny mimořádné příjmy (hodnoty získané dědictvím, </w:t>
      </w:r>
      <w:proofErr w:type="gramStart"/>
      <w:r>
        <w:rPr>
          <w:rFonts w:ascii="Times New Roman" w:hAnsi="Times New Roman" w:cs="Times New Roman"/>
          <w:sz w:val="24"/>
          <w:szCs w:val="24"/>
        </w:rPr>
        <w:t>darem,</w:t>
      </w:r>
      <w:proofErr w:type="gramEnd"/>
      <w:r>
        <w:rPr>
          <w:rFonts w:ascii="Times New Roman" w:hAnsi="Times New Roman" w:cs="Times New Roman"/>
          <w:sz w:val="24"/>
          <w:szCs w:val="24"/>
        </w:rPr>
        <w:t xml:space="preserve"> atp.) insolvenčnímu správci a použít je jako mimořádnou splátku věřitelům nad rámec splátkového kalendáře</w:t>
      </w:r>
    </w:p>
    <w:p w14:paraId="79521A20" w14:textId="77777777" w:rsidR="00A36733" w:rsidRDefault="00000000">
      <w:pPr>
        <w:pStyle w:val="Odstavecseseznamem"/>
        <w:widowControl/>
        <w:numPr>
          <w:ilvl w:val="0"/>
          <w:numId w:val="1"/>
        </w:numPr>
        <w:spacing w:line="256" w:lineRule="auto"/>
        <w:jc w:val="both"/>
        <w:rPr>
          <w:rFonts w:ascii="Times New Roman" w:hAnsi="Times New Roman" w:cs="Times New Roman"/>
          <w:sz w:val="24"/>
          <w:szCs w:val="24"/>
        </w:rPr>
      </w:pPr>
      <w:r>
        <w:rPr>
          <w:rFonts w:ascii="Times New Roman" w:hAnsi="Times New Roman" w:cs="Times New Roman"/>
          <w:sz w:val="24"/>
          <w:szCs w:val="24"/>
        </w:rPr>
        <w:t>maximalizovat své snažení, aby uspokojil své věřitele v co možná největší výši – práce přesčas, brigády, rekvalifikační kurzy, hledání lepšího zaměstnání, zvyšování své kvalifikace nebo vzdělání. V případě, že se tak nestane, nemusí být dlužník po skončení oddlužení osvobozen od neuhrazených dluhů!!!</w:t>
      </w:r>
    </w:p>
    <w:p w14:paraId="5DC14864" w14:textId="77777777" w:rsidR="00A36733" w:rsidRDefault="00000000">
      <w:pPr>
        <w:pStyle w:val="Odstavecseseznamem"/>
        <w:widowControl/>
        <w:numPr>
          <w:ilvl w:val="0"/>
          <w:numId w:val="1"/>
        </w:numPr>
        <w:spacing w:line="256"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OSVČ, kteří nemají insolvenčním soudem stanovenou fixní splátku, musí předkládat přehledy svých příjmů (vydané faktury apod.) a doklady prokazující reálné náklady </w:t>
      </w:r>
      <w:r>
        <w:rPr>
          <w:rFonts w:ascii="Times New Roman" w:hAnsi="Times New Roman" w:cs="Times New Roman"/>
          <w:b/>
          <w:bCs/>
          <w:sz w:val="24"/>
          <w:szCs w:val="24"/>
          <w:u w:val="single"/>
        </w:rPr>
        <w:t>každý měsíc</w:t>
      </w:r>
    </w:p>
    <w:p w14:paraId="5B030D74" w14:textId="77777777" w:rsidR="00A36733" w:rsidRDefault="00000000">
      <w:pPr>
        <w:jc w:val="both"/>
        <w:rPr>
          <w:rFonts w:ascii="Times New Roman" w:hAnsi="Times New Roman" w:cs="Times New Roman"/>
          <w:sz w:val="24"/>
          <w:szCs w:val="24"/>
        </w:rPr>
      </w:pPr>
      <w:r>
        <w:rPr>
          <w:rFonts w:ascii="Times New Roman" w:hAnsi="Times New Roman" w:cs="Times New Roman"/>
          <w:b/>
          <w:bCs/>
          <w:sz w:val="24"/>
          <w:szCs w:val="24"/>
          <w:u w:val="single"/>
        </w:rPr>
        <w:t xml:space="preserve">Vyplněný a podepsaný dotazník zašlete OBRATEM na adresu insolvenčního správce: Mgr. Bc. David Vandrovec, Tehovská 1237/25, 100 00 Praha 10 nebo na email </w:t>
      </w:r>
      <w:hyperlink r:id="rId7">
        <w:r>
          <w:rPr>
            <w:rStyle w:val="Hypertextovodkaz"/>
            <w:rFonts w:ascii="Times New Roman" w:hAnsi="Times New Roman" w:cs="Times New Roman"/>
            <w:b/>
            <w:bCs/>
            <w:sz w:val="24"/>
            <w:szCs w:val="24"/>
          </w:rPr>
          <w:t>kancelar@in-spravce.cz</w:t>
        </w:r>
      </w:hyperlink>
      <w:r>
        <w:rPr>
          <w:rFonts w:ascii="Times New Roman" w:hAnsi="Times New Roman" w:cs="Times New Roman"/>
          <w:b/>
          <w:bCs/>
          <w:sz w:val="24"/>
          <w:szCs w:val="24"/>
          <w:u w:val="single"/>
        </w:rPr>
        <w:t>.</w:t>
      </w:r>
      <w:r>
        <w:rPr>
          <w:rFonts w:ascii="Times New Roman" w:hAnsi="Times New Roman" w:cs="Times New Roman"/>
          <w:sz w:val="24"/>
          <w:szCs w:val="24"/>
        </w:rPr>
        <w:t xml:space="preserve"> V případě, že se rozhodnete zasílat vyplněné dotazníky insolvenčnímu správci elektronicky, </w:t>
      </w:r>
      <w:r>
        <w:rPr>
          <w:rFonts w:ascii="Times New Roman" w:hAnsi="Times New Roman" w:cs="Times New Roman"/>
          <w:b/>
          <w:bCs/>
          <w:color w:val="FF0000"/>
          <w:sz w:val="24"/>
          <w:szCs w:val="24"/>
        </w:rPr>
        <w:t>jste povinni originály uchovat, neboť od Vás mohou být kdykoliv vyžádány.</w:t>
      </w:r>
    </w:p>
    <w:p w14:paraId="1F27EEEA" w14:textId="77777777" w:rsidR="00A36733" w:rsidRDefault="00A36733">
      <w:pPr>
        <w:jc w:val="both"/>
        <w:rPr>
          <w:rFonts w:ascii="Times New Roman" w:hAnsi="Times New Roman" w:cs="Times New Roman"/>
          <w:b/>
          <w:bCs/>
          <w:sz w:val="24"/>
          <w:szCs w:val="24"/>
          <w:u w:val="single"/>
        </w:rPr>
      </w:pPr>
    </w:p>
    <w:p w14:paraId="5A053D54" w14:textId="77777777" w:rsidR="00A36733" w:rsidRDefault="00000000">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Pokud jste tak dosud neučinili, předložte insolvenčnímu správci společně s dotazníkem kopii dokladu o nejvyšším dosaženém vzdělání a stručný strukturovaný životopis (zaměstnavatel od/do, pozice, náplň práce).</w:t>
      </w:r>
    </w:p>
    <w:p w14:paraId="160EB3CF" w14:textId="77777777" w:rsidR="00A36733" w:rsidRDefault="00A36733">
      <w:pPr>
        <w:jc w:val="both"/>
        <w:rPr>
          <w:rFonts w:ascii="Times New Roman" w:hAnsi="Times New Roman" w:cs="Times New Roman"/>
          <w:sz w:val="24"/>
          <w:szCs w:val="24"/>
        </w:rPr>
      </w:pPr>
    </w:p>
    <w:p w14:paraId="4D14BC14" w14:textId="77777777" w:rsidR="00A36733" w:rsidRDefault="00000000">
      <w:pPr>
        <w:spacing w:beforeAutospacing="1" w:afterAutospacing="1"/>
        <w:jc w:val="center"/>
        <w:rPr>
          <w:rFonts w:ascii="Times New Roman" w:hAnsi="Times New Roman" w:cs="Times New Roman"/>
          <w:sz w:val="24"/>
          <w:szCs w:val="24"/>
        </w:rPr>
      </w:pPr>
      <w:r>
        <w:rPr>
          <w:rFonts w:ascii="Times New Roman" w:hAnsi="Times New Roman" w:cs="Times New Roman"/>
          <w:sz w:val="24"/>
          <w:szCs w:val="24"/>
        </w:rPr>
        <w:t>Poučení:</w:t>
      </w:r>
    </w:p>
    <w:p w14:paraId="2F8027BA" w14:textId="77777777" w:rsidR="00A36733" w:rsidRDefault="00000000">
      <w:pPr>
        <w:spacing w:beforeAutospacing="1" w:afterAut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Podle § 210 zákona č. 182/2006 Sb., o úpadku a způsobech jeho řešení (insolvenční zákon), ve znění pozdějších předpisů, je dlužník povinen poskytnout insolvenčnímu správci nebo předběžnému správci při zjišťování majetkové podstaty všestrannou součinnost, zejména dbát pokynů insolvenčního správce nebo předběžného správce. Insolvenční správce rovněž poučuje o skutkové podstatě trestného činu porušení povinnosti v insolvenčním řízení podle § 225 zákona č. 40/2009 Sb., trestní zákoník, ve znění pozdějších předpisů, podle níž platí, že kdo v insolvenčním řízení </w:t>
      </w:r>
      <w:proofErr w:type="gramStart"/>
      <w:r>
        <w:rPr>
          <w:rFonts w:ascii="Times New Roman" w:hAnsi="Times New Roman" w:cs="Times New Roman"/>
          <w:sz w:val="24"/>
          <w:szCs w:val="24"/>
        </w:rPr>
        <w:t>maří</w:t>
      </w:r>
      <w:proofErr w:type="gramEnd"/>
      <w:r>
        <w:rPr>
          <w:rFonts w:ascii="Times New Roman" w:hAnsi="Times New Roman" w:cs="Times New Roman"/>
          <w:sz w:val="24"/>
          <w:szCs w:val="24"/>
        </w:rPr>
        <w:t xml:space="preserve"> nebo hrubě ztěžuje výkon funkce insolvenčního správce, a tím ohrozí účel insolvenčního řízení, bude potrestán odnětím svobody na šest měsíců až tři léta nebo zákazem činnosti </w:t>
      </w:r>
    </w:p>
    <w:p w14:paraId="6280E9F4" w14:textId="77777777" w:rsidR="00A36733" w:rsidRDefault="00A36733">
      <w:pPr>
        <w:rPr>
          <w:rFonts w:ascii="Times New Roman" w:hAnsi="Times New Roman" w:cs="Times New Roman"/>
          <w:sz w:val="24"/>
          <w:szCs w:val="24"/>
        </w:rPr>
      </w:pPr>
    </w:p>
    <w:p w14:paraId="069C1840" w14:textId="77777777" w:rsidR="00A36733" w:rsidRDefault="00A36733">
      <w:pPr>
        <w:rPr>
          <w:rFonts w:ascii="Times New Roman" w:hAnsi="Times New Roman" w:cs="Times New Roman"/>
          <w:sz w:val="24"/>
          <w:szCs w:val="24"/>
        </w:rPr>
      </w:pPr>
    </w:p>
    <w:p w14:paraId="2D5B043A" w14:textId="77777777" w:rsidR="00A36733" w:rsidRDefault="0000000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6BCF60" wp14:editId="5CFF928E">
            <wp:extent cx="1845310" cy="502920"/>
            <wp:effectExtent l="0" t="0" r="0"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pic:cNvPicPr>
                      <a:picLocks noChangeAspect="1"/>
                    </pic:cNvPicPr>
                  </pic:nvPicPr>
                  <pic:blipFill dpi="0">
                    <a:blip r:embed="rId8"/>
                    <a:srcRect/>
                    <a:stretch>
                      <a:fillRect/>
                    </a:stretch>
                  </pic:blipFill>
                  <pic:spPr>
                    <a:xfrm>
                      <a:off x="0" y="0"/>
                      <a:ext cx="1845310" cy="502920"/>
                    </a:xfrm>
                    <a:prstGeom prst="rect">
                      <a:avLst/>
                    </a:prstGeom>
                    <a:noFill/>
                    <a:ln>
                      <a:noFill/>
                    </a:ln>
                  </pic:spPr>
                </pic:pic>
              </a:graphicData>
            </a:graphic>
          </wp:inline>
        </w:drawing>
      </w:r>
    </w:p>
    <w:p w14:paraId="17BDE8A9" w14:textId="77777777" w:rsidR="00A36733" w:rsidRDefault="00000000">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IF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IS_Olášený_společník_jméno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instrText xml:space="preserve"> = "" "" "jednající jako ohlášený společník"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Mgr. Bc. David Vandrovec</w:t>
      </w:r>
    </w:p>
    <w:p w14:paraId="6B9348B9" w14:textId="77777777" w:rsidR="00A36733" w:rsidRDefault="00000000">
      <w:pPr>
        <w:rPr>
          <w:rFonts w:ascii="Times New Roman" w:hAnsi="Times New Roman" w:cs="Times New Roman"/>
          <w:sz w:val="24"/>
          <w:szCs w:val="24"/>
        </w:rPr>
      </w:pPr>
      <w:r>
        <w:rPr>
          <w:rFonts w:ascii="Times New Roman" w:hAnsi="Times New Roman" w:cs="Times New Roman"/>
          <w:sz w:val="24"/>
          <w:szCs w:val="24"/>
        </w:rPr>
        <w:t>insolvenční správce</w:t>
      </w:r>
    </w:p>
    <w:p w14:paraId="0C59DD4B" w14:textId="77777777" w:rsidR="00A36733" w:rsidRDefault="00A36733">
      <w:pPr>
        <w:rPr>
          <w:rFonts w:ascii="Times New Roman" w:hAnsi="Times New Roman" w:cs="Times New Roman"/>
          <w:sz w:val="24"/>
          <w:szCs w:val="24"/>
        </w:rPr>
      </w:pPr>
    </w:p>
    <w:p w14:paraId="6E8B31ED" w14:textId="77777777" w:rsidR="00A36733" w:rsidRDefault="00000000">
      <w:pPr>
        <w:rPr>
          <w:rFonts w:ascii="Times New Roman" w:hAnsi="Times New Roman" w:cs="Times New Roman"/>
          <w:sz w:val="24"/>
          <w:szCs w:val="24"/>
        </w:rPr>
      </w:pPr>
      <w:r>
        <w:rPr>
          <w:rFonts w:ascii="Times New Roman" w:hAnsi="Times New Roman" w:cs="Times New Roman"/>
          <w:sz w:val="24"/>
          <w:szCs w:val="24"/>
        </w:rPr>
        <w:br w:type="page"/>
      </w:r>
    </w:p>
    <w:p w14:paraId="6D074D54" w14:textId="77777777" w:rsidR="00A36733" w:rsidRDefault="00000000">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TENTO LIST VRAŤTE VYPLNĚNÝ A PODEPSANÝ INSOLVENČNÍMU SPRÁVCI</w:t>
      </w:r>
    </w:p>
    <w:tbl>
      <w:tblPr>
        <w:tblStyle w:val="Mkatabulky"/>
        <w:tblW w:w="9634" w:type="dxa"/>
        <w:tblLook w:val="04A0" w:firstRow="1" w:lastRow="0" w:firstColumn="1" w:lastColumn="0" w:noHBand="0" w:noVBand="1"/>
      </w:tblPr>
      <w:tblGrid>
        <w:gridCol w:w="3151"/>
        <w:gridCol w:w="6483"/>
      </w:tblGrid>
      <w:tr w:rsidR="00A36733" w14:paraId="7B101302"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4C2E6FA6" w14:textId="77777777" w:rsidR="00A36733" w:rsidRDefault="0000000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OSOBNÍ</w:t>
            </w:r>
          </w:p>
        </w:tc>
        <w:tc>
          <w:tcPr>
            <w:tcW w:w="6483" w:type="dxa"/>
            <w:tcBorders>
              <w:top w:val="single" w:sz="4" w:space="0" w:color="000000"/>
              <w:left w:val="single" w:sz="4" w:space="0" w:color="000000"/>
              <w:bottom w:val="single" w:sz="4" w:space="0" w:color="000000"/>
              <w:right w:val="single" w:sz="4" w:space="0" w:color="000000"/>
            </w:tcBorders>
            <w:noWrap/>
            <w:hideMark/>
          </w:tcPr>
          <w:p w14:paraId="2C7E0EF2" w14:textId="77777777" w:rsidR="00A36733" w:rsidRDefault="00A36733">
            <w:pPr>
              <w:rPr>
                <w:rFonts w:ascii="Times New Roman" w:hAnsi="Times New Roman" w:cs="Times New Roman"/>
                <w:b/>
                <w:bCs/>
                <w:color w:val="000000" w:themeColor="text1"/>
                <w:sz w:val="24"/>
                <w:szCs w:val="24"/>
              </w:rPr>
            </w:pPr>
          </w:p>
        </w:tc>
      </w:tr>
      <w:tr w:rsidR="00A36733" w14:paraId="78BDFDA1"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32B61D4D"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Jméno a příjmení</w:t>
            </w:r>
          </w:p>
        </w:tc>
        <w:tc>
          <w:tcPr>
            <w:tcW w:w="6483" w:type="dxa"/>
            <w:tcBorders>
              <w:top w:val="single" w:sz="4" w:space="0" w:color="000000"/>
              <w:left w:val="single" w:sz="4" w:space="0" w:color="000000"/>
              <w:bottom w:val="single" w:sz="4" w:space="0" w:color="000000"/>
              <w:right w:val="single" w:sz="4" w:space="0" w:color="000000"/>
            </w:tcBorders>
            <w:noWrap/>
            <w:hideMark/>
          </w:tcPr>
          <w:p w14:paraId="0F8EEA44" w14:textId="77777777" w:rsidR="00A36733" w:rsidRDefault="00A36733">
            <w:pPr>
              <w:rPr>
                <w:rFonts w:ascii="Times New Roman" w:hAnsi="Times New Roman" w:cs="Times New Roman"/>
                <w:b/>
                <w:bCs/>
                <w:color w:val="000000" w:themeColor="text1"/>
                <w:sz w:val="24"/>
                <w:szCs w:val="24"/>
              </w:rPr>
            </w:pPr>
          </w:p>
        </w:tc>
      </w:tr>
      <w:tr w:rsidR="00A36733" w14:paraId="75F199D5" w14:textId="77777777">
        <w:trPr>
          <w:trHeight w:val="384"/>
        </w:trPr>
        <w:tc>
          <w:tcPr>
            <w:tcW w:w="3151" w:type="dxa"/>
            <w:tcBorders>
              <w:top w:val="single" w:sz="4" w:space="0" w:color="000000"/>
              <w:left w:val="single" w:sz="4" w:space="0" w:color="000000"/>
              <w:bottom w:val="single" w:sz="4" w:space="0" w:color="000000"/>
              <w:right w:val="single" w:sz="4" w:space="0" w:color="000000"/>
            </w:tcBorders>
            <w:hideMark/>
          </w:tcPr>
          <w:p w14:paraId="2BB7FBE8"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Telefon, e-mail</w:t>
            </w:r>
          </w:p>
        </w:tc>
        <w:tc>
          <w:tcPr>
            <w:tcW w:w="6483" w:type="dxa"/>
            <w:tcBorders>
              <w:top w:val="single" w:sz="4" w:space="0" w:color="000000"/>
              <w:left w:val="single" w:sz="4" w:space="0" w:color="000000"/>
              <w:bottom w:val="single" w:sz="4" w:space="0" w:color="000000"/>
              <w:right w:val="single" w:sz="4" w:space="0" w:color="000000"/>
            </w:tcBorders>
            <w:noWrap/>
            <w:hideMark/>
          </w:tcPr>
          <w:p w14:paraId="4C47B4D8" w14:textId="77777777" w:rsidR="00A36733" w:rsidRDefault="00A36733">
            <w:pPr>
              <w:rPr>
                <w:rFonts w:ascii="Times New Roman" w:hAnsi="Times New Roman" w:cs="Times New Roman"/>
                <w:b/>
                <w:bCs/>
                <w:color w:val="000000" w:themeColor="text1"/>
                <w:sz w:val="24"/>
                <w:szCs w:val="24"/>
              </w:rPr>
            </w:pPr>
          </w:p>
        </w:tc>
      </w:tr>
      <w:tr w:rsidR="00A36733" w14:paraId="024C8A54" w14:textId="77777777">
        <w:trPr>
          <w:trHeight w:val="320"/>
        </w:trPr>
        <w:tc>
          <w:tcPr>
            <w:tcW w:w="3151" w:type="dxa"/>
            <w:tcBorders>
              <w:top w:val="single" w:sz="4" w:space="0" w:color="000000"/>
              <w:left w:val="single" w:sz="4" w:space="0" w:color="000000"/>
              <w:bottom w:val="single" w:sz="4" w:space="0" w:color="000000"/>
              <w:right w:val="single" w:sz="4" w:space="0" w:color="000000"/>
            </w:tcBorders>
            <w:hideMark/>
          </w:tcPr>
          <w:p w14:paraId="50A778A3"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Adresa, na které se zdržujete</w:t>
            </w:r>
          </w:p>
        </w:tc>
        <w:tc>
          <w:tcPr>
            <w:tcW w:w="6483" w:type="dxa"/>
            <w:tcBorders>
              <w:top w:val="single" w:sz="4" w:space="0" w:color="000000"/>
              <w:left w:val="single" w:sz="4" w:space="0" w:color="000000"/>
              <w:bottom w:val="single" w:sz="4" w:space="0" w:color="000000"/>
              <w:right w:val="single" w:sz="4" w:space="0" w:color="000000"/>
            </w:tcBorders>
            <w:noWrap/>
            <w:hideMark/>
          </w:tcPr>
          <w:p w14:paraId="43CBF396" w14:textId="77777777" w:rsidR="00A36733" w:rsidRDefault="00A36733">
            <w:pPr>
              <w:rPr>
                <w:rFonts w:ascii="Times New Roman" w:hAnsi="Times New Roman" w:cs="Times New Roman"/>
                <w:b/>
                <w:bCs/>
                <w:color w:val="000000" w:themeColor="text1"/>
                <w:sz w:val="24"/>
                <w:szCs w:val="24"/>
              </w:rPr>
            </w:pPr>
          </w:p>
        </w:tc>
      </w:tr>
      <w:tr w:rsidR="00A36733" w14:paraId="516AA53C" w14:textId="77777777">
        <w:trPr>
          <w:trHeight w:val="462"/>
        </w:trPr>
        <w:tc>
          <w:tcPr>
            <w:tcW w:w="3151" w:type="dxa"/>
            <w:tcBorders>
              <w:top w:val="single" w:sz="4" w:space="0" w:color="000000"/>
              <w:left w:val="single" w:sz="4" w:space="0" w:color="000000"/>
              <w:bottom w:val="single" w:sz="4" w:space="0" w:color="000000"/>
              <w:right w:val="single" w:sz="4" w:space="0" w:color="000000"/>
            </w:tcBorders>
            <w:hideMark/>
          </w:tcPr>
          <w:p w14:paraId="4D635AE8"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cs-CZ" w:bidi="cs-CZ"/>
              </w:rPr>
              <w:t>Adresa, kam si přejete zasílat poštu</w:t>
            </w:r>
          </w:p>
        </w:tc>
        <w:tc>
          <w:tcPr>
            <w:tcW w:w="6483" w:type="dxa"/>
            <w:tcBorders>
              <w:top w:val="single" w:sz="4" w:space="0" w:color="000000"/>
              <w:left w:val="single" w:sz="4" w:space="0" w:color="000000"/>
              <w:bottom w:val="single" w:sz="4" w:space="0" w:color="000000"/>
              <w:right w:val="single" w:sz="4" w:space="0" w:color="000000"/>
            </w:tcBorders>
            <w:noWrap/>
            <w:hideMark/>
          </w:tcPr>
          <w:p w14:paraId="77A35E6E" w14:textId="77777777" w:rsidR="00A36733" w:rsidRDefault="00A36733">
            <w:pPr>
              <w:rPr>
                <w:rFonts w:ascii="Times New Roman" w:hAnsi="Times New Roman" w:cs="Times New Roman"/>
                <w:b/>
                <w:bCs/>
                <w:color w:val="000000" w:themeColor="text1"/>
                <w:sz w:val="24"/>
                <w:szCs w:val="24"/>
              </w:rPr>
            </w:pPr>
          </w:p>
        </w:tc>
      </w:tr>
      <w:tr w:rsidR="00A36733" w14:paraId="63CA0EBC" w14:textId="77777777">
        <w:trPr>
          <w:trHeight w:val="600"/>
        </w:trPr>
        <w:tc>
          <w:tcPr>
            <w:tcW w:w="3151" w:type="dxa"/>
            <w:tcBorders>
              <w:top w:val="single" w:sz="4" w:space="0" w:color="000000"/>
              <w:left w:val="single" w:sz="4" w:space="0" w:color="000000"/>
              <w:bottom w:val="single" w:sz="4" w:space="0" w:color="000000"/>
              <w:right w:val="single" w:sz="4" w:space="0" w:color="000000"/>
            </w:tcBorders>
            <w:hideMark/>
          </w:tcPr>
          <w:p w14:paraId="0351D1A2"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Přejete si, aby Vám dotazník byl zasílám e-mailem?</w:t>
            </w:r>
          </w:p>
        </w:tc>
        <w:tc>
          <w:tcPr>
            <w:tcW w:w="6483" w:type="dxa"/>
            <w:tcBorders>
              <w:top w:val="single" w:sz="4" w:space="0" w:color="000000"/>
              <w:left w:val="single" w:sz="4" w:space="0" w:color="000000"/>
              <w:bottom w:val="single" w:sz="4" w:space="0" w:color="000000"/>
              <w:right w:val="single" w:sz="4" w:space="0" w:color="000000"/>
            </w:tcBorders>
            <w:noWrap/>
            <w:hideMark/>
          </w:tcPr>
          <w:p w14:paraId="74E3D75D" w14:textId="77777777" w:rsidR="00A36733" w:rsidRDefault="00A36733">
            <w:pPr>
              <w:rPr>
                <w:rFonts w:ascii="Times New Roman" w:hAnsi="Times New Roman" w:cs="Times New Roman"/>
                <w:b/>
                <w:bCs/>
                <w:color w:val="000000" w:themeColor="text1"/>
                <w:sz w:val="24"/>
                <w:szCs w:val="24"/>
              </w:rPr>
            </w:pPr>
          </w:p>
        </w:tc>
      </w:tr>
      <w:tr w:rsidR="00A36733" w14:paraId="6F94C11C"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59A42E1E"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Manžel/manželka</w:t>
            </w:r>
          </w:p>
        </w:tc>
        <w:tc>
          <w:tcPr>
            <w:tcW w:w="6483" w:type="dxa"/>
            <w:tcBorders>
              <w:top w:val="single" w:sz="4" w:space="0" w:color="000000"/>
              <w:left w:val="single" w:sz="4" w:space="0" w:color="000000"/>
              <w:bottom w:val="single" w:sz="4" w:space="0" w:color="000000"/>
              <w:right w:val="single" w:sz="4" w:space="0" w:color="000000"/>
            </w:tcBorders>
            <w:noWrap/>
            <w:hideMark/>
          </w:tcPr>
          <w:p w14:paraId="0A8A1D5A" w14:textId="77777777" w:rsidR="00A36733" w:rsidRDefault="00A36733">
            <w:pPr>
              <w:rPr>
                <w:rFonts w:ascii="Times New Roman" w:hAnsi="Times New Roman" w:cs="Times New Roman"/>
                <w:b/>
                <w:bCs/>
                <w:color w:val="000000" w:themeColor="text1"/>
                <w:sz w:val="24"/>
                <w:szCs w:val="24"/>
              </w:rPr>
            </w:pPr>
          </w:p>
        </w:tc>
      </w:tr>
      <w:tr w:rsidR="00A36733" w14:paraId="419C6EF4" w14:textId="77777777">
        <w:trPr>
          <w:trHeight w:val="1200"/>
        </w:trPr>
        <w:tc>
          <w:tcPr>
            <w:tcW w:w="3151" w:type="dxa"/>
            <w:tcBorders>
              <w:top w:val="single" w:sz="4" w:space="0" w:color="000000"/>
              <w:left w:val="single" w:sz="4" w:space="0" w:color="000000"/>
              <w:bottom w:val="single" w:sz="4" w:space="0" w:color="000000"/>
              <w:right w:val="single" w:sz="4" w:space="0" w:color="000000"/>
            </w:tcBorders>
            <w:hideMark/>
          </w:tcPr>
          <w:p w14:paraId="38C150F3"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Dítě/datum narození/výživné - (výživné uvádějte u dětí pouze v případě, že Vám byla uložena povinnost hradit)</w:t>
            </w:r>
          </w:p>
        </w:tc>
        <w:tc>
          <w:tcPr>
            <w:tcW w:w="6483" w:type="dxa"/>
            <w:tcBorders>
              <w:top w:val="single" w:sz="4" w:space="0" w:color="000000"/>
              <w:left w:val="single" w:sz="4" w:space="0" w:color="000000"/>
              <w:bottom w:val="single" w:sz="4" w:space="0" w:color="000000"/>
              <w:right w:val="single" w:sz="4" w:space="0" w:color="000000"/>
            </w:tcBorders>
            <w:noWrap/>
            <w:hideMark/>
          </w:tcPr>
          <w:p w14:paraId="6B4B44D4" w14:textId="77777777" w:rsidR="00A36733" w:rsidRDefault="00A36733">
            <w:pPr>
              <w:rPr>
                <w:rFonts w:ascii="Times New Roman" w:hAnsi="Times New Roman" w:cs="Times New Roman"/>
                <w:b/>
                <w:bCs/>
                <w:color w:val="000000" w:themeColor="text1"/>
                <w:sz w:val="24"/>
                <w:szCs w:val="24"/>
              </w:rPr>
            </w:pPr>
          </w:p>
        </w:tc>
      </w:tr>
      <w:tr w:rsidR="00A36733" w14:paraId="7ECD41B1"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29595CE3" w14:textId="77777777" w:rsidR="00A36733" w:rsidRDefault="0000000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MAJETEK</w:t>
            </w:r>
          </w:p>
        </w:tc>
        <w:tc>
          <w:tcPr>
            <w:tcW w:w="6483" w:type="dxa"/>
            <w:tcBorders>
              <w:top w:val="single" w:sz="4" w:space="0" w:color="000000"/>
              <w:left w:val="single" w:sz="4" w:space="0" w:color="000000"/>
              <w:bottom w:val="single" w:sz="4" w:space="0" w:color="000000"/>
              <w:right w:val="single" w:sz="4" w:space="0" w:color="000000"/>
            </w:tcBorders>
            <w:noWrap/>
            <w:hideMark/>
          </w:tcPr>
          <w:p w14:paraId="644D2690" w14:textId="77777777" w:rsidR="00A36733" w:rsidRDefault="00A36733">
            <w:pPr>
              <w:rPr>
                <w:rFonts w:ascii="Times New Roman" w:hAnsi="Times New Roman" w:cs="Times New Roman"/>
                <w:b/>
                <w:bCs/>
                <w:color w:val="000000" w:themeColor="text1"/>
                <w:sz w:val="24"/>
                <w:szCs w:val="24"/>
              </w:rPr>
            </w:pPr>
          </w:p>
        </w:tc>
      </w:tr>
      <w:tr w:rsidR="00A36733" w14:paraId="03620F5F" w14:textId="77777777">
        <w:trPr>
          <w:trHeight w:val="1200"/>
        </w:trPr>
        <w:tc>
          <w:tcPr>
            <w:tcW w:w="3151" w:type="dxa"/>
            <w:tcBorders>
              <w:top w:val="single" w:sz="4" w:space="0" w:color="000000"/>
              <w:left w:val="single" w:sz="4" w:space="0" w:color="000000"/>
              <w:bottom w:val="single" w:sz="4" w:space="0" w:color="000000"/>
              <w:right w:val="single" w:sz="4" w:space="0" w:color="000000"/>
            </w:tcBorders>
            <w:hideMark/>
          </w:tcPr>
          <w:p w14:paraId="235E2C46"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Jste nebo byl/a jste v posledních 6 měsících účastníkem řízení o pozůstalosti (uveďte jméno notáře a číslo jednací)</w:t>
            </w:r>
          </w:p>
        </w:tc>
        <w:tc>
          <w:tcPr>
            <w:tcW w:w="6483" w:type="dxa"/>
            <w:tcBorders>
              <w:top w:val="single" w:sz="4" w:space="0" w:color="000000"/>
              <w:left w:val="single" w:sz="4" w:space="0" w:color="000000"/>
              <w:bottom w:val="single" w:sz="4" w:space="0" w:color="000000"/>
              <w:right w:val="single" w:sz="4" w:space="0" w:color="000000"/>
            </w:tcBorders>
            <w:noWrap/>
            <w:hideMark/>
          </w:tcPr>
          <w:p w14:paraId="6ED52E67" w14:textId="77777777" w:rsidR="00A36733" w:rsidRDefault="00A36733">
            <w:pPr>
              <w:rPr>
                <w:rFonts w:ascii="Times New Roman" w:hAnsi="Times New Roman" w:cs="Times New Roman"/>
                <w:b/>
                <w:bCs/>
                <w:color w:val="000000" w:themeColor="text1"/>
                <w:sz w:val="24"/>
                <w:szCs w:val="24"/>
              </w:rPr>
            </w:pPr>
          </w:p>
        </w:tc>
      </w:tr>
      <w:tr w:rsidR="00A36733" w14:paraId="138CF745" w14:textId="77777777">
        <w:trPr>
          <w:trHeight w:val="1200"/>
        </w:trPr>
        <w:tc>
          <w:tcPr>
            <w:tcW w:w="3151" w:type="dxa"/>
            <w:tcBorders>
              <w:top w:val="single" w:sz="4" w:space="0" w:color="000000"/>
              <w:left w:val="single" w:sz="4" w:space="0" w:color="000000"/>
              <w:bottom w:val="single" w:sz="4" w:space="0" w:color="000000"/>
              <w:right w:val="single" w:sz="4" w:space="0" w:color="000000"/>
            </w:tcBorders>
          </w:tcPr>
          <w:p w14:paraId="63F45CFE"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sz w:val="24"/>
                <w:szCs w:val="24"/>
              </w:rPr>
              <w:t>Máte založeno penzijní, stavební nebo jiné spoření (název spořitelny, datum vzniku, číslo smlouvy, odhadovaná výše naspořených prostředků)</w:t>
            </w:r>
          </w:p>
        </w:tc>
        <w:tc>
          <w:tcPr>
            <w:tcW w:w="6483" w:type="dxa"/>
            <w:tcBorders>
              <w:top w:val="single" w:sz="4" w:space="0" w:color="000000"/>
              <w:left w:val="single" w:sz="4" w:space="0" w:color="000000"/>
              <w:bottom w:val="single" w:sz="4" w:space="0" w:color="000000"/>
              <w:right w:val="single" w:sz="4" w:space="0" w:color="000000"/>
            </w:tcBorders>
            <w:noWrap/>
          </w:tcPr>
          <w:p w14:paraId="30A05FEE" w14:textId="77777777" w:rsidR="00A36733" w:rsidRDefault="00A36733">
            <w:pPr>
              <w:rPr>
                <w:rFonts w:ascii="Times New Roman" w:hAnsi="Times New Roman" w:cs="Times New Roman"/>
                <w:b/>
                <w:bCs/>
                <w:color w:val="000000" w:themeColor="text1"/>
                <w:sz w:val="24"/>
                <w:szCs w:val="24"/>
              </w:rPr>
            </w:pPr>
          </w:p>
        </w:tc>
      </w:tr>
      <w:tr w:rsidR="00A36733" w14:paraId="444E7CB6" w14:textId="77777777">
        <w:trPr>
          <w:trHeight w:val="1200"/>
        </w:trPr>
        <w:tc>
          <w:tcPr>
            <w:tcW w:w="3151" w:type="dxa"/>
            <w:tcBorders>
              <w:top w:val="single" w:sz="4" w:space="0" w:color="000000"/>
              <w:left w:val="single" w:sz="4" w:space="0" w:color="000000"/>
              <w:bottom w:val="single" w:sz="4" w:space="0" w:color="000000"/>
              <w:right w:val="single" w:sz="4" w:space="0" w:color="000000"/>
            </w:tcBorders>
            <w:hideMark/>
          </w:tcPr>
          <w:p w14:paraId="21F6C253"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Dlužník je vlastníkem vozidla (ano/ne, značka, typ, vlastníkem od, je vozidlo nutné pro dopravu do zaměstnání?)</w:t>
            </w:r>
          </w:p>
        </w:tc>
        <w:tc>
          <w:tcPr>
            <w:tcW w:w="6483" w:type="dxa"/>
            <w:tcBorders>
              <w:top w:val="single" w:sz="4" w:space="0" w:color="000000"/>
              <w:left w:val="single" w:sz="4" w:space="0" w:color="000000"/>
              <w:bottom w:val="single" w:sz="4" w:space="0" w:color="000000"/>
              <w:right w:val="single" w:sz="4" w:space="0" w:color="000000"/>
            </w:tcBorders>
            <w:noWrap/>
            <w:hideMark/>
          </w:tcPr>
          <w:p w14:paraId="12899CBB" w14:textId="77777777" w:rsidR="00A36733" w:rsidRDefault="00A36733">
            <w:pPr>
              <w:rPr>
                <w:rFonts w:ascii="Times New Roman" w:hAnsi="Times New Roman" w:cs="Times New Roman"/>
                <w:b/>
                <w:bCs/>
                <w:color w:val="000000" w:themeColor="text1"/>
                <w:sz w:val="24"/>
                <w:szCs w:val="24"/>
              </w:rPr>
            </w:pPr>
          </w:p>
        </w:tc>
      </w:tr>
      <w:tr w:rsidR="00A36733" w14:paraId="6E2FADB5"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12133699" w14:textId="77777777" w:rsidR="00A36733" w:rsidRDefault="0000000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VZDĚLÁNÍ</w:t>
            </w:r>
          </w:p>
        </w:tc>
        <w:tc>
          <w:tcPr>
            <w:tcW w:w="6483" w:type="dxa"/>
            <w:tcBorders>
              <w:top w:val="single" w:sz="4" w:space="0" w:color="000000"/>
              <w:left w:val="single" w:sz="4" w:space="0" w:color="000000"/>
              <w:bottom w:val="single" w:sz="4" w:space="0" w:color="000000"/>
              <w:right w:val="single" w:sz="4" w:space="0" w:color="000000"/>
            </w:tcBorders>
            <w:noWrap/>
            <w:hideMark/>
          </w:tcPr>
          <w:p w14:paraId="06225551" w14:textId="77777777" w:rsidR="00A36733" w:rsidRDefault="00A36733">
            <w:pPr>
              <w:rPr>
                <w:rFonts w:ascii="Times New Roman" w:hAnsi="Times New Roman" w:cs="Times New Roman"/>
                <w:b/>
                <w:bCs/>
                <w:color w:val="000000" w:themeColor="text1"/>
                <w:sz w:val="24"/>
                <w:szCs w:val="24"/>
              </w:rPr>
            </w:pPr>
          </w:p>
        </w:tc>
      </w:tr>
      <w:tr w:rsidR="00A36733" w14:paraId="6BA86F46"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3627FC2E"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Nejvyšší dosažené vzdělání</w:t>
            </w:r>
          </w:p>
        </w:tc>
        <w:tc>
          <w:tcPr>
            <w:tcW w:w="6483" w:type="dxa"/>
            <w:tcBorders>
              <w:top w:val="single" w:sz="4" w:space="0" w:color="000000"/>
              <w:left w:val="single" w:sz="4" w:space="0" w:color="000000"/>
              <w:bottom w:val="single" w:sz="4" w:space="0" w:color="000000"/>
              <w:right w:val="single" w:sz="4" w:space="0" w:color="000000"/>
            </w:tcBorders>
            <w:noWrap/>
            <w:hideMark/>
          </w:tcPr>
          <w:p w14:paraId="37023B44" w14:textId="77777777" w:rsidR="00A36733" w:rsidRDefault="00A36733">
            <w:pPr>
              <w:rPr>
                <w:rFonts w:ascii="Times New Roman" w:hAnsi="Times New Roman" w:cs="Times New Roman"/>
                <w:b/>
                <w:bCs/>
                <w:color w:val="000000" w:themeColor="text1"/>
                <w:sz w:val="24"/>
                <w:szCs w:val="24"/>
              </w:rPr>
            </w:pPr>
          </w:p>
        </w:tc>
      </w:tr>
      <w:tr w:rsidR="00A36733" w14:paraId="7D292767"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37C1CCE3"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Název školy, obor</w:t>
            </w:r>
          </w:p>
        </w:tc>
        <w:tc>
          <w:tcPr>
            <w:tcW w:w="6483" w:type="dxa"/>
            <w:tcBorders>
              <w:top w:val="single" w:sz="4" w:space="0" w:color="000000"/>
              <w:left w:val="single" w:sz="4" w:space="0" w:color="000000"/>
              <w:bottom w:val="single" w:sz="4" w:space="0" w:color="000000"/>
              <w:right w:val="single" w:sz="4" w:space="0" w:color="000000"/>
            </w:tcBorders>
            <w:noWrap/>
            <w:hideMark/>
          </w:tcPr>
          <w:p w14:paraId="20DDEF11" w14:textId="77777777" w:rsidR="00A36733" w:rsidRDefault="00A36733">
            <w:pPr>
              <w:rPr>
                <w:rFonts w:ascii="Times New Roman" w:hAnsi="Times New Roman" w:cs="Times New Roman"/>
                <w:b/>
                <w:bCs/>
                <w:color w:val="000000" w:themeColor="text1"/>
                <w:sz w:val="24"/>
                <w:szCs w:val="24"/>
              </w:rPr>
            </w:pPr>
          </w:p>
        </w:tc>
      </w:tr>
      <w:tr w:rsidR="00A36733" w14:paraId="23C7B8E7"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2ED99E85"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Maturita ano/ne</w:t>
            </w:r>
          </w:p>
        </w:tc>
        <w:tc>
          <w:tcPr>
            <w:tcW w:w="6483" w:type="dxa"/>
            <w:tcBorders>
              <w:top w:val="single" w:sz="4" w:space="0" w:color="000000"/>
              <w:left w:val="single" w:sz="4" w:space="0" w:color="000000"/>
              <w:bottom w:val="single" w:sz="4" w:space="0" w:color="000000"/>
              <w:right w:val="single" w:sz="4" w:space="0" w:color="000000"/>
            </w:tcBorders>
            <w:noWrap/>
            <w:hideMark/>
          </w:tcPr>
          <w:p w14:paraId="6DA310C8" w14:textId="77777777" w:rsidR="00A36733" w:rsidRDefault="00A36733">
            <w:pPr>
              <w:rPr>
                <w:rFonts w:ascii="Times New Roman" w:hAnsi="Times New Roman" w:cs="Times New Roman"/>
                <w:b/>
                <w:bCs/>
                <w:color w:val="000000" w:themeColor="text1"/>
                <w:sz w:val="24"/>
                <w:szCs w:val="24"/>
              </w:rPr>
            </w:pPr>
          </w:p>
        </w:tc>
      </w:tr>
      <w:tr w:rsidR="00A36733" w14:paraId="1962207E"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400D2D4A" w14:textId="77777777" w:rsidR="00A36733" w:rsidRDefault="0000000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ZAMĚSTNÁNÍ</w:t>
            </w:r>
          </w:p>
        </w:tc>
        <w:tc>
          <w:tcPr>
            <w:tcW w:w="6483" w:type="dxa"/>
            <w:tcBorders>
              <w:top w:val="single" w:sz="4" w:space="0" w:color="000000"/>
              <w:left w:val="single" w:sz="4" w:space="0" w:color="000000"/>
              <w:bottom w:val="single" w:sz="4" w:space="0" w:color="000000"/>
              <w:right w:val="single" w:sz="4" w:space="0" w:color="000000"/>
            </w:tcBorders>
            <w:noWrap/>
            <w:hideMark/>
          </w:tcPr>
          <w:p w14:paraId="548F52A3" w14:textId="77777777" w:rsidR="00A36733" w:rsidRDefault="00A36733">
            <w:pPr>
              <w:rPr>
                <w:rFonts w:ascii="Times New Roman" w:hAnsi="Times New Roman" w:cs="Times New Roman"/>
                <w:b/>
                <w:bCs/>
                <w:color w:val="000000" w:themeColor="text1"/>
                <w:sz w:val="24"/>
                <w:szCs w:val="24"/>
              </w:rPr>
            </w:pPr>
          </w:p>
        </w:tc>
      </w:tr>
      <w:tr w:rsidR="00A36733" w14:paraId="505D0AA5"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64853D1D"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Stávající zaměstnavatel</w:t>
            </w:r>
          </w:p>
        </w:tc>
        <w:tc>
          <w:tcPr>
            <w:tcW w:w="6483" w:type="dxa"/>
            <w:tcBorders>
              <w:top w:val="single" w:sz="4" w:space="0" w:color="000000"/>
              <w:left w:val="single" w:sz="4" w:space="0" w:color="000000"/>
              <w:bottom w:val="single" w:sz="4" w:space="0" w:color="000000"/>
              <w:right w:val="single" w:sz="4" w:space="0" w:color="000000"/>
            </w:tcBorders>
            <w:noWrap/>
            <w:hideMark/>
          </w:tcPr>
          <w:p w14:paraId="66867C57" w14:textId="77777777" w:rsidR="00A36733" w:rsidRDefault="00A36733">
            <w:pPr>
              <w:rPr>
                <w:rFonts w:ascii="Times New Roman" w:hAnsi="Times New Roman" w:cs="Times New Roman"/>
                <w:b/>
                <w:bCs/>
                <w:color w:val="000000" w:themeColor="text1"/>
                <w:sz w:val="24"/>
                <w:szCs w:val="24"/>
              </w:rPr>
            </w:pPr>
          </w:p>
        </w:tc>
      </w:tr>
      <w:tr w:rsidR="00A36733" w14:paraId="633AB26E"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1C6E2B25"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Zaměstnán od</w:t>
            </w:r>
          </w:p>
        </w:tc>
        <w:tc>
          <w:tcPr>
            <w:tcW w:w="6483" w:type="dxa"/>
            <w:tcBorders>
              <w:top w:val="single" w:sz="4" w:space="0" w:color="000000"/>
              <w:left w:val="single" w:sz="4" w:space="0" w:color="000000"/>
              <w:bottom w:val="single" w:sz="4" w:space="0" w:color="000000"/>
              <w:right w:val="single" w:sz="4" w:space="0" w:color="000000"/>
            </w:tcBorders>
            <w:noWrap/>
            <w:hideMark/>
          </w:tcPr>
          <w:p w14:paraId="4979DDB1" w14:textId="77777777" w:rsidR="00A36733" w:rsidRDefault="00A36733">
            <w:pPr>
              <w:rPr>
                <w:rFonts w:ascii="Times New Roman" w:hAnsi="Times New Roman" w:cs="Times New Roman"/>
                <w:b/>
                <w:bCs/>
                <w:color w:val="000000" w:themeColor="text1"/>
                <w:sz w:val="24"/>
                <w:szCs w:val="24"/>
              </w:rPr>
            </w:pPr>
          </w:p>
        </w:tc>
      </w:tr>
      <w:tr w:rsidR="00A36733" w14:paraId="4C198272"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5DDC0BB6"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Zaměstnán do/na dobu neurčitou</w:t>
            </w:r>
          </w:p>
        </w:tc>
        <w:tc>
          <w:tcPr>
            <w:tcW w:w="6483" w:type="dxa"/>
            <w:tcBorders>
              <w:top w:val="single" w:sz="4" w:space="0" w:color="000000"/>
              <w:left w:val="single" w:sz="4" w:space="0" w:color="000000"/>
              <w:bottom w:val="single" w:sz="4" w:space="0" w:color="000000"/>
              <w:right w:val="single" w:sz="4" w:space="0" w:color="000000"/>
            </w:tcBorders>
            <w:noWrap/>
            <w:hideMark/>
          </w:tcPr>
          <w:p w14:paraId="5DBA3895" w14:textId="77777777" w:rsidR="00A36733" w:rsidRDefault="00A36733">
            <w:pPr>
              <w:rPr>
                <w:rFonts w:ascii="Times New Roman" w:hAnsi="Times New Roman" w:cs="Times New Roman"/>
                <w:b/>
                <w:bCs/>
                <w:color w:val="000000" w:themeColor="text1"/>
                <w:sz w:val="24"/>
                <w:szCs w:val="24"/>
              </w:rPr>
            </w:pPr>
          </w:p>
        </w:tc>
      </w:tr>
      <w:tr w:rsidR="00A36733" w14:paraId="33BBDFEA" w14:textId="77777777">
        <w:trPr>
          <w:trHeight w:val="600"/>
        </w:trPr>
        <w:tc>
          <w:tcPr>
            <w:tcW w:w="3151" w:type="dxa"/>
            <w:tcBorders>
              <w:top w:val="single" w:sz="4" w:space="0" w:color="000000"/>
              <w:left w:val="single" w:sz="4" w:space="0" w:color="000000"/>
              <w:bottom w:val="single" w:sz="4" w:space="0" w:color="000000"/>
              <w:right w:val="single" w:sz="4" w:space="0" w:color="000000"/>
            </w:tcBorders>
            <w:hideMark/>
          </w:tcPr>
          <w:p w14:paraId="09AE32D9"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Pozice (blíže popište, co je náplní Vaší práce)</w:t>
            </w:r>
          </w:p>
        </w:tc>
        <w:tc>
          <w:tcPr>
            <w:tcW w:w="6483" w:type="dxa"/>
            <w:tcBorders>
              <w:top w:val="single" w:sz="4" w:space="0" w:color="000000"/>
              <w:left w:val="single" w:sz="4" w:space="0" w:color="000000"/>
              <w:bottom w:val="single" w:sz="4" w:space="0" w:color="000000"/>
              <w:right w:val="single" w:sz="4" w:space="0" w:color="000000"/>
            </w:tcBorders>
            <w:noWrap/>
            <w:hideMark/>
          </w:tcPr>
          <w:p w14:paraId="7AE163BA" w14:textId="77777777" w:rsidR="00A36733" w:rsidRDefault="00A36733">
            <w:pPr>
              <w:rPr>
                <w:rFonts w:ascii="Times New Roman" w:hAnsi="Times New Roman" w:cs="Times New Roman"/>
                <w:b/>
                <w:bCs/>
                <w:color w:val="000000" w:themeColor="text1"/>
                <w:sz w:val="24"/>
                <w:szCs w:val="24"/>
              </w:rPr>
            </w:pPr>
          </w:p>
        </w:tc>
      </w:tr>
      <w:tr w:rsidR="00A36733" w14:paraId="6679C018" w14:textId="77777777">
        <w:trPr>
          <w:trHeight w:val="900"/>
        </w:trPr>
        <w:tc>
          <w:tcPr>
            <w:tcW w:w="3151" w:type="dxa"/>
            <w:tcBorders>
              <w:top w:val="single" w:sz="4" w:space="0" w:color="000000"/>
              <w:left w:val="single" w:sz="4" w:space="0" w:color="000000"/>
              <w:bottom w:val="single" w:sz="4" w:space="0" w:color="000000"/>
              <w:right w:val="single" w:sz="4" w:space="0" w:color="000000"/>
            </w:tcBorders>
            <w:hideMark/>
          </w:tcPr>
          <w:p w14:paraId="4989EBE6"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Máte možnost práce přesčas, směny navíc, jiné příplatky (v jaké výši, jak často využíváte)</w:t>
            </w:r>
          </w:p>
        </w:tc>
        <w:tc>
          <w:tcPr>
            <w:tcW w:w="6483" w:type="dxa"/>
            <w:tcBorders>
              <w:top w:val="single" w:sz="4" w:space="0" w:color="000000"/>
              <w:left w:val="single" w:sz="4" w:space="0" w:color="000000"/>
              <w:bottom w:val="single" w:sz="4" w:space="0" w:color="000000"/>
              <w:right w:val="single" w:sz="4" w:space="0" w:color="000000"/>
            </w:tcBorders>
            <w:noWrap/>
            <w:hideMark/>
          </w:tcPr>
          <w:p w14:paraId="4B2BB2DE" w14:textId="77777777" w:rsidR="00A36733" w:rsidRDefault="00A36733">
            <w:pPr>
              <w:rPr>
                <w:rFonts w:ascii="Times New Roman" w:hAnsi="Times New Roman" w:cs="Times New Roman"/>
                <w:b/>
                <w:bCs/>
                <w:color w:val="000000" w:themeColor="text1"/>
                <w:sz w:val="24"/>
                <w:szCs w:val="24"/>
              </w:rPr>
            </w:pPr>
          </w:p>
        </w:tc>
      </w:tr>
      <w:tr w:rsidR="00A36733" w14:paraId="24D3B755" w14:textId="77777777">
        <w:trPr>
          <w:trHeight w:val="300"/>
        </w:trPr>
        <w:tc>
          <w:tcPr>
            <w:tcW w:w="3151" w:type="dxa"/>
            <w:tcBorders>
              <w:top w:val="single" w:sz="4" w:space="0" w:color="000000"/>
              <w:left w:val="single" w:sz="4" w:space="0" w:color="000000"/>
              <w:bottom w:val="single" w:sz="4" w:space="0" w:color="000000"/>
              <w:right w:val="single" w:sz="4" w:space="0" w:color="000000"/>
            </w:tcBorders>
            <w:hideMark/>
          </w:tcPr>
          <w:p w14:paraId="67CB4390"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Čistá měsíční mzda/příjem</w:t>
            </w:r>
          </w:p>
        </w:tc>
        <w:tc>
          <w:tcPr>
            <w:tcW w:w="6483" w:type="dxa"/>
            <w:tcBorders>
              <w:top w:val="single" w:sz="4" w:space="0" w:color="000000"/>
              <w:left w:val="single" w:sz="4" w:space="0" w:color="000000"/>
              <w:bottom w:val="single" w:sz="4" w:space="0" w:color="000000"/>
              <w:right w:val="single" w:sz="4" w:space="0" w:color="000000"/>
            </w:tcBorders>
            <w:noWrap/>
            <w:hideMark/>
          </w:tcPr>
          <w:p w14:paraId="7BEBEC43" w14:textId="77777777" w:rsidR="00A36733" w:rsidRDefault="00A36733">
            <w:pPr>
              <w:rPr>
                <w:rFonts w:ascii="Times New Roman" w:hAnsi="Times New Roman" w:cs="Times New Roman"/>
                <w:b/>
                <w:bCs/>
                <w:color w:val="000000" w:themeColor="text1"/>
                <w:sz w:val="24"/>
                <w:szCs w:val="24"/>
              </w:rPr>
            </w:pPr>
          </w:p>
        </w:tc>
      </w:tr>
      <w:tr w:rsidR="00A36733" w14:paraId="0C7A1B28" w14:textId="77777777">
        <w:trPr>
          <w:trHeight w:val="1800"/>
        </w:trPr>
        <w:tc>
          <w:tcPr>
            <w:tcW w:w="3151" w:type="dxa"/>
            <w:tcBorders>
              <w:top w:val="single" w:sz="4" w:space="0" w:color="000000"/>
              <w:left w:val="single" w:sz="4" w:space="0" w:color="000000"/>
              <w:bottom w:val="single" w:sz="4" w:space="0" w:color="000000"/>
              <w:right w:val="single" w:sz="4" w:space="0" w:color="000000"/>
            </w:tcBorders>
            <w:hideMark/>
          </w:tcPr>
          <w:p w14:paraId="692D0E6B"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Máte kromě hl. pracovního poměru ještě nějaký vedlejší pracovní poměr (DPP, DPČ, brigáda), uveďte název zaměstnavatele, od/do, čistou měsíční mzdu</w:t>
            </w:r>
          </w:p>
        </w:tc>
        <w:tc>
          <w:tcPr>
            <w:tcW w:w="6483" w:type="dxa"/>
            <w:tcBorders>
              <w:top w:val="single" w:sz="4" w:space="0" w:color="000000"/>
              <w:left w:val="single" w:sz="4" w:space="0" w:color="000000"/>
              <w:bottom w:val="single" w:sz="4" w:space="0" w:color="000000"/>
              <w:right w:val="single" w:sz="4" w:space="0" w:color="000000"/>
            </w:tcBorders>
            <w:noWrap/>
            <w:hideMark/>
          </w:tcPr>
          <w:p w14:paraId="008F1736" w14:textId="77777777" w:rsidR="00A36733" w:rsidRDefault="00A36733">
            <w:pPr>
              <w:rPr>
                <w:rFonts w:ascii="Times New Roman" w:hAnsi="Times New Roman" w:cs="Times New Roman"/>
                <w:b/>
                <w:bCs/>
                <w:color w:val="000000" w:themeColor="text1"/>
                <w:sz w:val="24"/>
                <w:szCs w:val="24"/>
              </w:rPr>
            </w:pPr>
          </w:p>
        </w:tc>
      </w:tr>
      <w:tr w:rsidR="00A36733" w14:paraId="284E38A7" w14:textId="77777777">
        <w:trPr>
          <w:trHeight w:val="1500"/>
        </w:trPr>
        <w:tc>
          <w:tcPr>
            <w:tcW w:w="3151" w:type="dxa"/>
            <w:tcBorders>
              <w:top w:val="single" w:sz="4" w:space="0" w:color="000000"/>
              <w:left w:val="single" w:sz="4" w:space="0" w:color="000000"/>
              <w:bottom w:val="single" w:sz="4" w:space="0" w:color="000000"/>
              <w:right w:val="single" w:sz="4" w:space="0" w:color="000000"/>
            </w:tcBorders>
            <w:hideMark/>
          </w:tcPr>
          <w:p w14:paraId="43708B46"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případě, že jste nezaměstnaný/á, sepište seznam všech svých jednání, která jste podnikl/a, za účelem nalezení nového zaměstnání</w:t>
            </w:r>
          </w:p>
        </w:tc>
        <w:tc>
          <w:tcPr>
            <w:tcW w:w="6483" w:type="dxa"/>
            <w:tcBorders>
              <w:top w:val="single" w:sz="4" w:space="0" w:color="000000"/>
              <w:left w:val="single" w:sz="4" w:space="0" w:color="000000"/>
              <w:bottom w:val="single" w:sz="4" w:space="0" w:color="000000"/>
              <w:right w:val="single" w:sz="4" w:space="0" w:color="000000"/>
            </w:tcBorders>
            <w:noWrap/>
            <w:hideMark/>
          </w:tcPr>
          <w:p w14:paraId="4F9BD52E" w14:textId="77777777" w:rsidR="00A36733" w:rsidRDefault="00A36733">
            <w:pPr>
              <w:rPr>
                <w:rFonts w:ascii="Times New Roman" w:hAnsi="Times New Roman" w:cs="Times New Roman"/>
                <w:b/>
                <w:bCs/>
                <w:color w:val="000000" w:themeColor="text1"/>
                <w:sz w:val="24"/>
                <w:szCs w:val="24"/>
              </w:rPr>
            </w:pPr>
          </w:p>
        </w:tc>
      </w:tr>
      <w:tr w:rsidR="00A36733" w14:paraId="166DF549" w14:textId="77777777">
        <w:trPr>
          <w:trHeight w:val="600"/>
        </w:trPr>
        <w:tc>
          <w:tcPr>
            <w:tcW w:w="3151" w:type="dxa"/>
            <w:tcBorders>
              <w:top w:val="single" w:sz="4" w:space="0" w:color="000000"/>
              <w:left w:val="single" w:sz="4" w:space="0" w:color="000000"/>
              <w:bottom w:val="single" w:sz="4" w:space="0" w:color="000000"/>
              <w:right w:val="single" w:sz="4" w:space="0" w:color="000000"/>
            </w:tcBorders>
            <w:hideMark/>
          </w:tcPr>
          <w:p w14:paraId="5BE02A92"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Důchod starobní/invalidní (výše, přiznán od)</w:t>
            </w:r>
          </w:p>
        </w:tc>
        <w:tc>
          <w:tcPr>
            <w:tcW w:w="6483" w:type="dxa"/>
            <w:tcBorders>
              <w:top w:val="single" w:sz="4" w:space="0" w:color="000000"/>
              <w:left w:val="single" w:sz="4" w:space="0" w:color="000000"/>
              <w:bottom w:val="single" w:sz="4" w:space="0" w:color="000000"/>
              <w:right w:val="single" w:sz="4" w:space="0" w:color="000000"/>
            </w:tcBorders>
            <w:noWrap/>
            <w:hideMark/>
          </w:tcPr>
          <w:p w14:paraId="41CDFCF4" w14:textId="77777777" w:rsidR="00A36733" w:rsidRDefault="00A36733">
            <w:pPr>
              <w:rPr>
                <w:rFonts w:ascii="Times New Roman" w:hAnsi="Times New Roman" w:cs="Times New Roman"/>
                <w:b/>
                <w:bCs/>
                <w:color w:val="000000" w:themeColor="text1"/>
                <w:sz w:val="24"/>
                <w:szCs w:val="24"/>
              </w:rPr>
            </w:pPr>
          </w:p>
        </w:tc>
      </w:tr>
      <w:tr w:rsidR="00A36733" w14:paraId="657F20C2" w14:textId="77777777">
        <w:trPr>
          <w:trHeight w:val="900"/>
        </w:trPr>
        <w:tc>
          <w:tcPr>
            <w:tcW w:w="3151" w:type="dxa"/>
            <w:tcBorders>
              <w:top w:val="single" w:sz="4" w:space="0" w:color="000000"/>
              <w:left w:val="single" w:sz="4" w:space="0" w:color="000000"/>
              <w:bottom w:val="single" w:sz="4" w:space="0" w:color="000000"/>
              <w:right w:val="single" w:sz="4" w:space="0" w:color="000000"/>
            </w:tcBorders>
            <w:hideMark/>
          </w:tcPr>
          <w:p w14:paraId="1367A06D"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Peněžitá pomoc v mateřství/rodičovský příspěvek (výše, přiznáno od/do)</w:t>
            </w:r>
          </w:p>
        </w:tc>
        <w:tc>
          <w:tcPr>
            <w:tcW w:w="6483" w:type="dxa"/>
            <w:tcBorders>
              <w:top w:val="single" w:sz="4" w:space="0" w:color="000000"/>
              <w:left w:val="single" w:sz="4" w:space="0" w:color="000000"/>
              <w:bottom w:val="single" w:sz="4" w:space="0" w:color="000000"/>
              <w:right w:val="single" w:sz="4" w:space="0" w:color="000000"/>
            </w:tcBorders>
            <w:noWrap/>
            <w:hideMark/>
          </w:tcPr>
          <w:p w14:paraId="09824433" w14:textId="77777777" w:rsidR="00A36733" w:rsidRDefault="00A36733">
            <w:pPr>
              <w:rPr>
                <w:rFonts w:ascii="Times New Roman" w:hAnsi="Times New Roman" w:cs="Times New Roman"/>
                <w:b/>
                <w:bCs/>
                <w:color w:val="000000" w:themeColor="text1"/>
                <w:sz w:val="24"/>
                <w:szCs w:val="24"/>
              </w:rPr>
            </w:pPr>
          </w:p>
        </w:tc>
      </w:tr>
      <w:tr w:rsidR="00A36733" w14:paraId="156F07CA" w14:textId="77777777">
        <w:trPr>
          <w:trHeight w:val="300"/>
        </w:trPr>
        <w:tc>
          <w:tcPr>
            <w:tcW w:w="3151" w:type="dxa"/>
            <w:tcBorders>
              <w:top w:val="single" w:sz="4" w:space="0" w:color="000000"/>
              <w:left w:val="single" w:sz="4" w:space="0" w:color="000000"/>
              <w:bottom w:val="single" w:sz="4" w:space="0" w:color="000000"/>
              <w:right w:val="single" w:sz="4" w:space="0" w:color="000000"/>
            </w:tcBorders>
            <w:noWrap/>
            <w:hideMark/>
          </w:tcPr>
          <w:p w14:paraId="59189036" w14:textId="77777777" w:rsidR="00A36733"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Výsluha (ano/ne, výše, přiznána od)</w:t>
            </w:r>
          </w:p>
        </w:tc>
        <w:tc>
          <w:tcPr>
            <w:tcW w:w="6483" w:type="dxa"/>
            <w:tcBorders>
              <w:top w:val="single" w:sz="4" w:space="0" w:color="000000"/>
              <w:left w:val="single" w:sz="4" w:space="0" w:color="000000"/>
              <w:bottom w:val="single" w:sz="4" w:space="0" w:color="000000"/>
              <w:right w:val="single" w:sz="4" w:space="0" w:color="000000"/>
            </w:tcBorders>
            <w:noWrap/>
            <w:hideMark/>
          </w:tcPr>
          <w:p w14:paraId="1E614A60" w14:textId="77777777" w:rsidR="00A36733" w:rsidRDefault="00A36733">
            <w:pPr>
              <w:rPr>
                <w:rFonts w:ascii="Times New Roman" w:hAnsi="Times New Roman" w:cs="Times New Roman"/>
                <w:b/>
                <w:bCs/>
                <w:color w:val="000000" w:themeColor="text1"/>
                <w:sz w:val="24"/>
                <w:szCs w:val="24"/>
              </w:rPr>
            </w:pPr>
          </w:p>
        </w:tc>
      </w:tr>
      <w:tr w:rsidR="00A36733" w14:paraId="04F4EF22" w14:textId="77777777">
        <w:trPr>
          <w:trHeight w:val="300"/>
        </w:trPr>
        <w:tc>
          <w:tcPr>
            <w:tcW w:w="3151" w:type="dxa"/>
            <w:tcBorders>
              <w:top w:val="single" w:sz="4" w:space="0" w:color="000000"/>
              <w:left w:val="single" w:sz="4" w:space="0" w:color="000000"/>
              <w:bottom w:val="single" w:sz="4" w:space="0" w:color="000000"/>
              <w:right w:val="single" w:sz="4" w:space="0" w:color="000000"/>
            </w:tcBorders>
            <w:noWrap/>
            <w:hideMark/>
          </w:tcPr>
          <w:p w14:paraId="5F8A8BB9" w14:textId="77777777" w:rsidR="00A36733" w:rsidRDefault="0000000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Datum, podpis</w:t>
            </w:r>
          </w:p>
        </w:tc>
        <w:tc>
          <w:tcPr>
            <w:tcW w:w="6483" w:type="dxa"/>
            <w:tcBorders>
              <w:top w:val="single" w:sz="4" w:space="0" w:color="000000"/>
              <w:left w:val="single" w:sz="4" w:space="0" w:color="000000"/>
              <w:bottom w:val="single" w:sz="4" w:space="0" w:color="000000"/>
              <w:right w:val="single" w:sz="4" w:space="0" w:color="000000"/>
            </w:tcBorders>
            <w:noWrap/>
            <w:hideMark/>
          </w:tcPr>
          <w:p w14:paraId="611F3303" w14:textId="77777777" w:rsidR="00A36733" w:rsidRDefault="00A36733">
            <w:pPr>
              <w:rPr>
                <w:rFonts w:ascii="Times New Roman" w:hAnsi="Times New Roman" w:cs="Times New Roman"/>
                <w:b/>
                <w:bCs/>
                <w:color w:val="000000" w:themeColor="text1"/>
                <w:sz w:val="24"/>
                <w:szCs w:val="24"/>
              </w:rPr>
            </w:pPr>
          </w:p>
        </w:tc>
      </w:tr>
    </w:tbl>
    <w:p w14:paraId="43869430" w14:textId="77777777" w:rsidR="00A36733" w:rsidRDefault="00A36733">
      <w:pPr>
        <w:jc w:val="center"/>
        <w:rPr>
          <w:rFonts w:ascii="Times New Roman" w:hAnsi="Times New Roman" w:cs="Times New Roman"/>
          <w:b/>
          <w:bCs/>
          <w:color w:val="FF0000"/>
          <w:sz w:val="24"/>
          <w:szCs w:val="24"/>
        </w:rPr>
      </w:pPr>
    </w:p>
    <w:p w14:paraId="1CEFCF0E" w14:textId="77777777" w:rsidR="00A36733" w:rsidRDefault="00A36733">
      <w:pPr>
        <w:jc w:val="center"/>
        <w:rPr>
          <w:rFonts w:ascii="Times New Roman" w:hAnsi="Times New Roman" w:cs="Times New Roman"/>
          <w:b/>
          <w:bCs/>
          <w:color w:val="FF0000"/>
          <w:sz w:val="24"/>
          <w:szCs w:val="24"/>
        </w:rPr>
      </w:pPr>
    </w:p>
    <w:p w14:paraId="36E708DB" w14:textId="77777777" w:rsidR="00A36733" w:rsidRDefault="00A36733">
      <w:pPr>
        <w:ind w:left="2832" w:hanging="2832"/>
        <w:rPr>
          <w:rFonts w:ascii="Times New Roman" w:hAnsi="Times New Roman" w:cs="Times New Roman"/>
          <w:b/>
          <w:bCs/>
          <w:sz w:val="24"/>
          <w:szCs w:val="24"/>
        </w:rPr>
      </w:pPr>
    </w:p>
    <w:p w14:paraId="584B78F2" w14:textId="77777777" w:rsidR="00A36733" w:rsidRDefault="00A36733">
      <w:pPr>
        <w:ind w:left="2832" w:hanging="2832"/>
        <w:rPr>
          <w:rFonts w:ascii="Times New Roman" w:hAnsi="Times New Roman" w:cs="Times New Roman"/>
          <w:b/>
          <w:bCs/>
          <w:sz w:val="24"/>
          <w:szCs w:val="24"/>
        </w:rPr>
      </w:pPr>
    </w:p>
    <w:sectPr w:rsidR="00A36733">
      <w:headerReference w:type="default" r:id="rId9"/>
      <w:footerReference w:type="default" r:id="rId10"/>
      <w:pgSz w:w="11907" w:h="16839" w:code="9"/>
      <w:pgMar w:top="1133" w:right="850" w:bottom="1133" w:left="17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1D6F" w14:textId="77777777" w:rsidR="003857A8" w:rsidRDefault="003857A8">
      <w:r>
        <w:separator/>
      </w:r>
    </w:p>
  </w:endnote>
  <w:endnote w:type="continuationSeparator" w:id="0">
    <w:p w14:paraId="7B8B26E3" w14:textId="77777777" w:rsidR="003857A8" w:rsidRDefault="0038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5F97" w14:textId="77777777" w:rsidR="00A36733" w:rsidRDefault="00000000">
    <w:pPr>
      <w:jc w:val="right"/>
      <w:rPr>
        <w:sz w:val="20"/>
        <w:szCs w:val="20"/>
      </w:rPr>
    </w:pPr>
    <w:r>
      <w:rPr>
        <w:sz w:val="20"/>
        <w:szCs w:val="20"/>
      </w:rPr>
      <w:t>---------------------------------------------------------------------------------------------------------------------------------------</w:t>
    </w:r>
  </w:p>
  <w:p w14:paraId="6A59D515" w14:textId="77777777" w:rsidR="00A36733" w:rsidRDefault="00000000">
    <w:pPr>
      <w:jc w:val="right"/>
      <w:rPr>
        <w:sz w:val="20"/>
        <w:szCs w:val="20"/>
      </w:rPr>
    </w:pPr>
    <w:r>
      <w:rPr>
        <w:sz w:val="20"/>
        <w:szCs w:val="20"/>
      </w:rPr>
      <w:t>Mgr. Bc. David Vandrovec</w:t>
    </w:r>
  </w:p>
  <w:p w14:paraId="13506D6F" w14:textId="77777777" w:rsidR="00A36733" w:rsidRDefault="00000000">
    <w:pPr>
      <w:jc w:val="right"/>
      <w:rPr>
        <w:sz w:val="20"/>
        <w:szCs w:val="20"/>
      </w:rPr>
    </w:pPr>
    <w:r>
      <w:rPr>
        <w:sz w:val="20"/>
        <w:szCs w:val="20"/>
      </w:rPr>
      <w:t>insolvenční správce</w:t>
    </w:r>
  </w:p>
  <w:p w14:paraId="0F83025C" w14:textId="77777777" w:rsidR="00A36733" w:rsidRDefault="00000000">
    <w:pPr>
      <w:jc w:val="right"/>
      <w:rPr>
        <w:sz w:val="20"/>
        <w:szCs w:val="20"/>
      </w:rPr>
    </w:pPr>
    <w:r>
      <w:rPr>
        <w:sz w:val="20"/>
        <w:szCs w:val="20"/>
      </w:rPr>
      <w:t xml:space="preserve">tel: +420 730 160 348 </w:t>
    </w:r>
  </w:p>
  <w:p w14:paraId="2FFE3E64" w14:textId="77777777" w:rsidR="00A36733" w:rsidRDefault="00000000">
    <w:pPr>
      <w:jc w:val="right"/>
    </w:pPr>
    <w:r>
      <w:rPr>
        <w:sz w:val="20"/>
        <w:szCs w:val="20"/>
      </w:rPr>
      <w:t>e-mail: kancelar@in-spravce.cz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00B8" w14:textId="77777777" w:rsidR="003857A8" w:rsidRDefault="003857A8">
      <w:r>
        <w:separator/>
      </w:r>
    </w:p>
  </w:footnote>
  <w:footnote w:type="continuationSeparator" w:id="0">
    <w:p w14:paraId="568F280A" w14:textId="77777777" w:rsidR="003857A8" w:rsidRDefault="00385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C111" w14:textId="77777777" w:rsidR="00A36733" w:rsidRDefault="00000000">
    <w:pPr>
      <w:ind w:left="2832" w:hanging="2832"/>
      <w:rPr>
        <w:rFonts w:ascii="Arial" w:hAnsi="Arial"/>
        <w:b/>
      </w:rPr>
    </w:pPr>
    <w:r>
      <w:rPr>
        <w:noProof/>
      </w:rPr>
      <w:drawing>
        <wp:inline distT="0" distB="0" distL="0" distR="0" wp14:anchorId="57DB34A8" wp14:editId="0F7FFEBB">
          <wp:extent cx="5895975"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r:embed="rId1"/>
                  <a:srcRect/>
                  <a:stretch>
                    <a:fillRect/>
                  </a:stretch>
                </pic:blipFill>
                <pic:spPr>
                  <a:xfrm>
                    <a:off x="0" y="0"/>
                    <a:ext cx="5895975" cy="695325"/>
                  </a:xfrm>
                  <a:prstGeom prst="rect">
                    <a:avLst/>
                  </a:prstGeom>
                </pic:spPr>
              </pic:pic>
            </a:graphicData>
          </a:graphic>
        </wp:inline>
      </w:drawing>
    </w:r>
  </w:p>
  <w:p w14:paraId="28608F88" w14:textId="77777777" w:rsidR="00A36733" w:rsidRDefault="00A367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7B8"/>
    <w:multiLevelType w:val="hybridMultilevel"/>
    <w:tmpl w:val="6C5EE6A2"/>
    <w:lvl w:ilvl="0" w:tplc="04050001">
      <w:start w:val="1"/>
      <w:numFmt w:val="bullet"/>
      <w:lvlText w:val=""/>
      <w:lvlJc w:val="left"/>
      <w:pPr>
        <w:widowControl w:val="0"/>
        <w:ind w:left="720" w:hanging="360"/>
      </w:pPr>
      <w:rPr>
        <w:rFonts w:ascii="Symbol" w:hAnsi="Symbol"/>
      </w:rPr>
    </w:lvl>
    <w:lvl w:ilvl="1" w:tplc="04050003">
      <w:start w:val="1"/>
      <w:numFmt w:val="bullet"/>
      <w:lvlText w:val="o"/>
      <w:lvlJc w:val="left"/>
      <w:pPr>
        <w:widowControl w:val="0"/>
        <w:ind w:left="1440" w:hanging="360"/>
      </w:pPr>
      <w:rPr>
        <w:rFonts w:ascii="Courier New" w:hAnsi="Courier New"/>
      </w:rPr>
    </w:lvl>
    <w:lvl w:ilvl="2" w:tplc="04050005">
      <w:start w:val="1"/>
      <w:numFmt w:val="bullet"/>
      <w:lvlText w:val=""/>
      <w:lvlJc w:val="left"/>
      <w:pPr>
        <w:widowControl w:val="0"/>
        <w:ind w:left="2160" w:hanging="360"/>
      </w:pPr>
      <w:rPr>
        <w:rFonts w:ascii="Wingdings" w:hAnsi="Wingdings"/>
      </w:rPr>
    </w:lvl>
    <w:lvl w:ilvl="3" w:tplc="04050001">
      <w:start w:val="1"/>
      <w:numFmt w:val="bullet"/>
      <w:lvlText w:val=""/>
      <w:lvlJc w:val="left"/>
      <w:pPr>
        <w:widowControl w:val="0"/>
        <w:ind w:left="2880" w:hanging="360"/>
      </w:pPr>
      <w:rPr>
        <w:rFonts w:ascii="Symbol" w:hAnsi="Symbol"/>
      </w:rPr>
    </w:lvl>
    <w:lvl w:ilvl="4" w:tplc="04050003">
      <w:start w:val="1"/>
      <w:numFmt w:val="bullet"/>
      <w:lvlText w:val="o"/>
      <w:lvlJc w:val="left"/>
      <w:pPr>
        <w:widowControl w:val="0"/>
        <w:ind w:left="3600" w:hanging="360"/>
      </w:pPr>
      <w:rPr>
        <w:rFonts w:ascii="Courier New" w:hAnsi="Courier New"/>
      </w:rPr>
    </w:lvl>
    <w:lvl w:ilvl="5" w:tplc="04050005">
      <w:start w:val="1"/>
      <w:numFmt w:val="bullet"/>
      <w:lvlText w:val=""/>
      <w:lvlJc w:val="left"/>
      <w:pPr>
        <w:widowControl w:val="0"/>
        <w:ind w:left="4320" w:hanging="360"/>
      </w:pPr>
      <w:rPr>
        <w:rFonts w:ascii="Wingdings" w:hAnsi="Wingdings"/>
      </w:rPr>
    </w:lvl>
    <w:lvl w:ilvl="6" w:tplc="04050001">
      <w:start w:val="1"/>
      <w:numFmt w:val="bullet"/>
      <w:lvlText w:val=""/>
      <w:lvlJc w:val="left"/>
      <w:pPr>
        <w:widowControl w:val="0"/>
        <w:ind w:left="5040" w:hanging="360"/>
      </w:pPr>
      <w:rPr>
        <w:rFonts w:ascii="Symbol" w:hAnsi="Symbol"/>
      </w:rPr>
    </w:lvl>
    <w:lvl w:ilvl="7" w:tplc="04050003">
      <w:start w:val="1"/>
      <w:numFmt w:val="bullet"/>
      <w:lvlText w:val="o"/>
      <w:lvlJc w:val="left"/>
      <w:pPr>
        <w:widowControl w:val="0"/>
        <w:ind w:left="5760" w:hanging="360"/>
      </w:pPr>
      <w:rPr>
        <w:rFonts w:ascii="Courier New" w:hAnsi="Courier New"/>
      </w:rPr>
    </w:lvl>
    <w:lvl w:ilvl="8" w:tplc="04050005">
      <w:start w:val="1"/>
      <w:numFmt w:val="bullet"/>
      <w:lvlText w:val=""/>
      <w:lvlJc w:val="left"/>
      <w:pPr>
        <w:widowControl w:val="0"/>
        <w:ind w:left="6480" w:hanging="360"/>
      </w:pPr>
      <w:rPr>
        <w:rFonts w:ascii="Wingdings" w:hAnsi="Wingdings"/>
      </w:rPr>
    </w:lvl>
  </w:abstractNum>
  <w:num w:numId="1" w16cid:durableId="147871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6733"/>
    <w:rsid w:val="003857A8"/>
    <w:rsid w:val="00616AD4"/>
    <w:rsid w:val="00A36733"/>
    <w:rsid w:val="00FF3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35FE"/>
  <w15:docId w15:val="{56838F92-5C14-4023-957A-742BCF26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jc w:val="right"/>
      <w:outlineLvl w:val="0"/>
    </w:pPr>
    <w:rPr>
      <w:rFonts w:ascii="Times New Roman" w:eastAsia="Times New Roman" w:hAnsi="Times New Roman" w:cs="Times New Roman"/>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spacing w:after="160" w:line="259" w:lineRule="auto"/>
      <w:ind w:left="720"/>
      <w:contextualSpacing/>
    </w:pPr>
    <w:rPr>
      <w:rFonts w:eastAsia="Times New Roman"/>
      <w:lang w:eastAsia="en-US"/>
    </w:rPr>
  </w:style>
  <w:style w:type="character" w:styleId="slodku">
    <w:name w:val="line number"/>
    <w:basedOn w:val="Standardnpsmoodstavce"/>
    <w:semiHidden/>
  </w:style>
  <w:style w:type="character" w:styleId="Hypertextovodkaz">
    <w:name w:val="Hyperlink"/>
    <w:rPr>
      <w:color w:val="0000FF"/>
      <w:u w:val="single"/>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kancelar@in-sprav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736</Words>
  <Characters>4348</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Vandrovec</cp:lastModifiedBy>
  <cp:revision>2</cp:revision>
  <dcterms:created xsi:type="dcterms:W3CDTF">2023-11-19T15:05:00Z</dcterms:created>
  <dcterms:modified xsi:type="dcterms:W3CDTF">2023-11-19T15:05:00Z</dcterms:modified>
</cp:coreProperties>
</file>